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80E9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616B5E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>
        <w:rPr>
          <w:rFonts w:asciiTheme="minorHAnsi" w:hAnsiTheme="minorHAnsi" w:cstheme="minorHAnsi"/>
          <w:sz w:val="22"/>
        </w:rPr>
        <w:t>602-01/25-01/02</w:t>
      </w:r>
    </w:p>
    <w:p w14:paraId="6F60F7BF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>
        <w:rPr>
          <w:rFonts w:asciiTheme="minorHAnsi" w:hAnsiTheme="minorHAnsi" w:cstheme="minorHAnsi"/>
          <w:sz w:val="22"/>
        </w:rPr>
        <w:t xml:space="preserve"> 251-69-10-25-</w:t>
      </w:r>
      <w:r>
        <w:rPr>
          <w:rFonts w:asciiTheme="minorHAnsi" w:hAnsiTheme="minorHAnsi" w:cstheme="minorHAnsi"/>
          <w:sz w:val="22"/>
        </w:rPr>
        <w:t>37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</w:t>
      </w:r>
    </w:p>
    <w:p w14:paraId="760D4B4D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31</w:t>
      </w:r>
      <w:r>
        <w:rPr>
          <w:rFonts w:asciiTheme="minorHAnsi" w:hAnsiTheme="minorHAnsi" w:cstheme="minorHAnsi"/>
          <w:sz w:val="22"/>
        </w:rPr>
        <w:t>. ožujka 2025.</w:t>
      </w:r>
    </w:p>
    <w:p w14:paraId="770EBEFB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C1A6B0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245906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077FFAA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97F759" w14:textId="77777777" w:rsidR="00EC7BAC" w:rsidRPr="00725270" w:rsidRDefault="00EC7BAC" w:rsidP="00EC7BA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2EF8DBF6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C1B42E9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6</w:t>
      </w:r>
      <w:r w:rsidRPr="00725270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 xml:space="preserve">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31</w:t>
      </w:r>
      <w:r>
        <w:rPr>
          <w:rFonts w:asciiTheme="minorHAnsi" w:hAnsiTheme="minorHAnsi" w:cstheme="minorHAnsi"/>
          <w:sz w:val="22"/>
        </w:rPr>
        <w:t>. ožujka 2025</w:t>
      </w:r>
      <w:r w:rsidRPr="00725270">
        <w:rPr>
          <w:rFonts w:asciiTheme="minorHAnsi" w:hAnsiTheme="minorHAnsi" w:cstheme="minorHAnsi"/>
          <w:sz w:val="22"/>
        </w:rPr>
        <w:t xml:space="preserve">. godine </w:t>
      </w:r>
      <w:r>
        <w:rPr>
          <w:rFonts w:asciiTheme="minorHAnsi" w:hAnsiTheme="minorHAnsi" w:cstheme="minorHAnsi"/>
          <w:sz w:val="22"/>
        </w:rPr>
        <w:t xml:space="preserve">od </w:t>
      </w:r>
      <w:r>
        <w:rPr>
          <w:rFonts w:asciiTheme="minorHAnsi" w:hAnsiTheme="minorHAnsi" w:cstheme="minorHAnsi"/>
          <w:sz w:val="22"/>
        </w:rPr>
        <w:t>10</w:t>
      </w:r>
      <w:r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>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5CE2B69D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849A4D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2039B6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52EEBC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 ukupnog broja članova Fakultetskog vijeća (132) glasovanju je pristupilo </w:t>
      </w:r>
      <w:r>
        <w:rPr>
          <w:rFonts w:asciiTheme="minorHAnsi" w:hAnsiTheme="minorHAnsi" w:cstheme="minorHAnsi"/>
          <w:sz w:val="22"/>
        </w:rPr>
        <w:t>85</w:t>
      </w:r>
      <w:r>
        <w:rPr>
          <w:rFonts w:asciiTheme="minorHAnsi" w:hAnsiTheme="minorHAnsi" w:cstheme="minorHAnsi"/>
          <w:sz w:val="22"/>
        </w:rPr>
        <w:t xml:space="preserve"> članova.</w:t>
      </w:r>
    </w:p>
    <w:p w14:paraId="259D6BCE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3D7895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47AF32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18B415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6BC155D4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069BCD" w14:textId="77777777" w:rsidR="00EC7BAC" w:rsidRPr="00725270" w:rsidRDefault="00EC7BAC" w:rsidP="00EC7BAC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5F93F5FE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50E81D" w14:textId="77777777" w:rsidR="00EC7BAC" w:rsidRDefault="00EC7BAC" w:rsidP="00EC7BAC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izvješća o izvršenju godišnjeg financijskog plana za 2024. godinu</w:t>
      </w:r>
    </w:p>
    <w:p w14:paraId="1CE58E62" w14:textId="77777777" w:rsidR="00EC7BAC" w:rsidRPr="00EC7BAC" w:rsidRDefault="00EC7BAC" w:rsidP="00EC7BAC">
      <w:pPr>
        <w:spacing w:after="0" w:line="256" w:lineRule="auto"/>
        <w:jc w:val="both"/>
        <w:rPr>
          <w:rFonts w:asciiTheme="minorHAnsi" w:hAnsiTheme="minorHAnsi" w:cstheme="minorHAnsi"/>
        </w:rPr>
      </w:pPr>
    </w:p>
    <w:p w14:paraId="2D940405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6AF30F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BFB459C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AA7698" w14:textId="77777777" w:rsidR="00EC7BAC" w:rsidRPr="00C82E34" w:rsidRDefault="00EC7BAC" w:rsidP="00EC7BAC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82E34">
        <w:rPr>
          <w:rFonts w:asciiTheme="minorHAnsi" w:hAnsiTheme="minorHAnsi" w:cstheme="minorHAnsi"/>
          <w:b/>
          <w:sz w:val="22"/>
        </w:rPr>
        <w:t>Ad. 1.</w:t>
      </w:r>
    </w:p>
    <w:p w14:paraId="3394880D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43424AD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vijeće, sa </w:t>
      </w:r>
      <w:r>
        <w:rPr>
          <w:rFonts w:asciiTheme="minorHAnsi" w:hAnsiTheme="minorHAnsi" w:cstheme="minorHAnsi"/>
          <w:sz w:val="22"/>
        </w:rPr>
        <w:t>2 suzdržana</w:t>
      </w:r>
      <w:r>
        <w:rPr>
          <w:rFonts w:asciiTheme="minorHAnsi" w:hAnsiTheme="minorHAnsi" w:cstheme="minorHAnsi"/>
          <w:sz w:val="22"/>
        </w:rPr>
        <w:t xml:space="preserve"> glasa, </w:t>
      </w:r>
      <w:r>
        <w:rPr>
          <w:rFonts w:asciiTheme="minorHAnsi" w:hAnsiTheme="minorHAnsi" w:cstheme="minorHAnsi"/>
          <w:sz w:val="22"/>
        </w:rPr>
        <w:t>prihvatilo je izvješće o izvršenju godišnjeg financijskog plana za 2024. godinu.</w:t>
      </w:r>
    </w:p>
    <w:p w14:paraId="3F6FE567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C0711E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BC0576C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E6CE08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7AF63A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144E970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BBC2369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0BA7560E" w14:textId="77777777" w:rsidR="00EC7BAC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9D0D09" w14:textId="77777777" w:rsidR="00EC7BAC" w:rsidRPr="00725270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09E3B7" w14:textId="77777777" w:rsidR="00EC7BAC" w:rsidRPr="00C82E34" w:rsidRDefault="00EC7BAC" w:rsidP="00EC7BAC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p w14:paraId="7F71CE53" w14:textId="77777777" w:rsidR="00EC7BAC" w:rsidRDefault="00EC7BAC" w:rsidP="00EC7BAC"/>
    <w:p w14:paraId="4C054741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8ACB1" w14:textId="77777777" w:rsidR="002C3E29" w:rsidRDefault="00EC7BAC" w:rsidP="004E3A04">
    <w:pPr>
      <w:pStyle w:val="Footer"/>
      <w:ind w:left="-993" w:hanging="141"/>
    </w:pPr>
    <w:r>
      <w:rPr>
        <w:noProof/>
      </w:rPr>
      <w:drawing>
        <wp:inline distT="0" distB="0" distL="0" distR="0" wp14:anchorId="7E21615F" wp14:editId="61A172E5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9420" w14:textId="77777777" w:rsidR="002C3E29" w:rsidRDefault="00EC7B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19CE10" wp14:editId="0F02EBE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C"/>
    <w:rsid w:val="005F7307"/>
    <w:rsid w:val="00CE32C2"/>
    <w:rsid w:val="00E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9481"/>
  <w15:chartTrackingRefBased/>
  <w15:docId w15:val="{F82AC231-1F1E-42CB-8013-8BF57133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BAC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A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7BA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C7BA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7BA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C7BAC"/>
    <w:pPr>
      <w:spacing w:line="259" w:lineRule="auto"/>
      <w:ind w:left="720"/>
      <w:contextualSpacing/>
    </w:pPr>
    <w:rPr>
      <w:rFonts w:ascii="Aptos" w:eastAsia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DB680-8F09-46F5-9891-A7A6DE2BD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CC0E1-A073-448E-A8A5-01C1894C7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16B1F-7FE5-4483-A7AC-EA9F850414B1}">
  <ds:schemaRefs>
    <ds:schemaRef ds:uri="http://schemas.microsoft.com/office/2006/metadata/properties"/>
    <ds:schemaRef ds:uri="60533887-31f6-4755-8977-29f91028fc7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cp:lastPrinted>2025-04-01T10:00:00Z</cp:lastPrinted>
  <dcterms:created xsi:type="dcterms:W3CDTF">2025-04-01T09:52:00Z</dcterms:created>
  <dcterms:modified xsi:type="dcterms:W3CDTF">2025-04-01T10:05:00Z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